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0"/>
          <w:szCs w:val="32"/>
        </w:rPr>
      </w:pPr>
      <w:r>
        <w:rPr>
          <w:rFonts w:hint="eastAsia" w:ascii="华文中宋" w:hAnsi="华文中宋" w:eastAsia="华文中宋"/>
          <w:b/>
          <w:sz w:val="40"/>
          <w:szCs w:val="32"/>
        </w:rPr>
        <w:t>我的未来不是梦</w:t>
      </w:r>
    </w:p>
    <w:p>
      <w:pPr>
        <w:jc w:val="center"/>
        <w:rPr>
          <w:rFonts w:ascii="宋体" w:hAnsi="宋体" w:eastAsia="宋体" w:cs="宋体"/>
          <w:b/>
          <w:sz w:val="24"/>
        </w:rPr>
      </w:pPr>
      <w:r>
        <w:rPr>
          <w:rFonts w:hint="eastAsia" w:ascii="宋体" w:hAnsi="宋体" w:eastAsia="宋体" w:cs="宋体"/>
          <w:b/>
          <w:sz w:val="24"/>
        </w:rPr>
        <w:t>——山东省高中生职业生涯规划公开课</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一、活动背景：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我省从2017级高一学生开始进入高考综合改革试点。山东高考招生制度综合改革试点方案不久就要公布。此次改革后，将打破传统的教学模式，专业+学校的招录模式将倒逼学校指导学生进行职业生涯规划。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新高考背景下，高中虽然开设学生发展指导课程，但一些学校没有专业的教师。而进入高一的学生认知能力有限，对自己的兴趣爱好、专业优势没有清晰的认识，对职业生涯规划也没有清晰的概念。怎么让学生对专业有科学、清晰的认识，怎么给学生安排生涯规划公开课，成为高中的一个难题。</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《高考直通车》全媒体平台：</w:t>
      </w:r>
    </w:p>
    <w:p>
      <w:pPr>
        <w:spacing w:line="360" w:lineRule="auto"/>
        <w:rPr>
          <w:rFonts w:ascii="仿宋" w:hAnsi="仿宋" w:eastAsia="仿宋"/>
          <w:sz w:val="28"/>
          <w:szCs w:val="28"/>
        </w:rPr>
      </w:pPr>
      <w:r>
        <w:rPr>
          <w:rFonts w:hint="eastAsia" w:ascii="仿宋" w:hAnsi="仿宋" w:eastAsia="仿宋"/>
          <w:sz w:val="28"/>
          <w:szCs w:val="28"/>
        </w:rPr>
        <w:t xml:space="preserve">     《高考直通车》全媒体平台是由山东省教育招生考试院与山东教育卫视联合推出的高考资讯服务项目，省教育厅巡视员张志勇亲自确立，平台围绕高考资讯、新高考政策、高考特色、学科发展、志愿填报、学生职业规划、心理健康等，为高中学校、考生、家长提供服务。</w:t>
      </w:r>
    </w:p>
    <w:p>
      <w:pPr>
        <w:spacing w:line="360" w:lineRule="auto"/>
        <w:rPr>
          <w:rFonts w:ascii="仿宋" w:hAnsi="仿宋" w:eastAsia="仿宋"/>
          <w:sz w:val="28"/>
          <w:szCs w:val="28"/>
        </w:rPr>
      </w:pPr>
      <w:r>
        <w:rPr>
          <w:rFonts w:hint="eastAsia" w:ascii="仿宋" w:hAnsi="仿宋" w:eastAsia="仿宋"/>
          <w:sz w:val="28"/>
          <w:szCs w:val="28"/>
        </w:rPr>
        <w:t>三、活动介绍：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此次山东省的高考改革不仅对高中教学安排提出更高要求，如何使学生科学地选择选考科目，对高中指导学生生涯规划也提出了更高要求。为帮助广大考生学子选择适合自己的高校与专业，在省教育厅基教处、学生处的指导下，《高考直通车》全媒体平台组织了“山东省学生职业生涯规划专家团”，专家来自于省内140所大学，与40多所双一流、985、211高校，开展“我的未来不是梦”山东省高中生职业生涯公开课线下活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活动带领各高校的名师、专家到相应的高中，结合学生生涯规划课讲解学科发展。</w:t>
      </w:r>
      <w:r>
        <w:rPr>
          <w:rFonts w:ascii="仿宋" w:hAnsi="仿宋" w:eastAsia="仿宋"/>
          <w:sz w:val="28"/>
          <w:szCs w:val="28"/>
        </w:rPr>
        <w:t>与学生、</w:t>
      </w:r>
      <w:r>
        <w:rPr>
          <w:rFonts w:hint="eastAsia" w:ascii="仿宋" w:hAnsi="仿宋" w:eastAsia="仿宋"/>
          <w:sz w:val="28"/>
          <w:szCs w:val="28"/>
        </w:rPr>
        <w:t>家长进行面对面指导，使学生</w:t>
      </w:r>
      <w:r>
        <w:rPr>
          <w:rFonts w:ascii="仿宋" w:hAnsi="仿宋" w:eastAsia="仿宋"/>
          <w:sz w:val="28"/>
          <w:szCs w:val="28"/>
        </w:rPr>
        <w:t>、</w:t>
      </w:r>
      <w:r>
        <w:rPr>
          <w:rFonts w:hint="eastAsia" w:ascii="仿宋" w:hAnsi="仿宋" w:eastAsia="仿宋"/>
          <w:sz w:val="28"/>
          <w:szCs w:val="28"/>
        </w:rPr>
        <w:t>家长</w:t>
      </w:r>
      <w:r>
        <w:rPr>
          <w:rFonts w:ascii="仿宋" w:hAnsi="仿宋" w:eastAsia="仿宋"/>
          <w:sz w:val="28"/>
          <w:szCs w:val="28"/>
        </w:rPr>
        <w:t>能够对新高考改革以及学生职业规划和未来的人生走向</w:t>
      </w:r>
      <w:r>
        <w:rPr>
          <w:rFonts w:hint="eastAsia" w:ascii="仿宋" w:hAnsi="仿宋" w:eastAsia="仿宋"/>
          <w:sz w:val="28"/>
          <w:szCs w:val="28"/>
        </w:rPr>
        <w:t>形成</w:t>
      </w:r>
      <w:r>
        <w:rPr>
          <w:rFonts w:ascii="仿宋" w:hAnsi="仿宋" w:eastAsia="仿宋"/>
          <w:sz w:val="28"/>
          <w:szCs w:val="28"/>
        </w:rPr>
        <w:t>正确的认识。</w:t>
      </w:r>
    </w:p>
    <w:p>
      <w:pPr>
        <w:spacing w:line="360" w:lineRule="auto"/>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活动</w:t>
      </w:r>
      <w:r>
        <w:rPr>
          <w:rFonts w:hint="eastAsia" w:ascii="仿宋" w:hAnsi="仿宋" w:eastAsia="仿宋"/>
          <w:sz w:val="28"/>
          <w:szCs w:val="28"/>
        </w:rPr>
        <w:t>安排</w:t>
      </w:r>
      <w:r>
        <w:rPr>
          <w:rFonts w:ascii="仿宋" w:hAnsi="仿宋" w:eastAsia="仿宋"/>
          <w:sz w:val="28"/>
          <w:szCs w:val="28"/>
        </w:rPr>
        <w:t>：</w:t>
      </w:r>
    </w:p>
    <w:p>
      <w:pPr>
        <w:pStyle w:val="6"/>
        <w:spacing w:line="360" w:lineRule="auto"/>
        <w:ind w:firstLine="560"/>
        <w:rPr>
          <w:rFonts w:ascii="仿宋" w:hAnsi="仿宋" w:eastAsia="仿宋"/>
          <w:sz w:val="28"/>
          <w:szCs w:val="28"/>
        </w:rPr>
      </w:pPr>
      <w:r>
        <w:rPr>
          <w:rFonts w:hint="eastAsia" w:ascii="仿宋" w:hAnsi="仿宋" w:eastAsia="仿宋"/>
          <w:sz w:val="28"/>
          <w:szCs w:val="28"/>
        </w:rPr>
        <w:t>（一）山东省学生职业生涯规划专家团</w:t>
      </w:r>
    </w:p>
    <w:p>
      <w:pPr>
        <w:spacing w:line="360" w:lineRule="auto"/>
        <w:ind w:firstLine="700" w:firstLineChars="250"/>
        <w:rPr>
          <w:rFonts w:ascii="仿宋" w:hAnsi="仿宋" w:eastAsia="仿宋"/>
          <w:sz w:val="28"/>
          <w:szCs w:val="28"/>
        </w:rPr>
      </w:pPr>
      <w:r>
        <w:rPr>
          <w:rFonts w:hint="eastAsia" w:ascii="仿宋" w:hAnsi="仿宋" w:eastAsia="仿宋"/>
          <w:sz w:val="28"/>
          <w:szCs w:val="28"/>
        </w:rPr>
        <w:t>专家成员主要有深入</w:t>
      </w:r>
      <w:r>
        <w:rPr>
          <w:rFonts w:ascii="仿宋" w:hAnsi="仿宋" w:eastAsia="仿宋"/>
          <w:sz w:val="28"/>
          <w:szCs w:val="28"/>
        </w:rPr>
        <w:t>教学一线的学科带头人</w:t>
      </w:r>
      <w:r>
        <w:rPr>
          <w:rFonts w:hint="eastAsia" w:ascii="仿宋" w:hAnsi="仿宋" w:eastAsia="仿宋"/>
          <w:sz w:val="28"/>
          <w:szCs w:val="28"/>
        </w:rPr>
        <w:t>，</w:t>
      </w:r>
      <w:r>
        <w:rPr>
          <w:rFonts w:ascii="仿宋" w:hAnsi="仿宋" w:eastAsia="仿宋"/>
          <w:sz w:val="28"/>
          <w:szCs w:val="28"/>
        </w:rPr>
        <w:t>具备较强的专业素养</w:t>
      </w:r>
      <w:r>
        <w:rPr>
          <w:rFonts w:hint="eastAsia" w:ascii="仿宋" w:hAnsi="仿宋" w:eastAsia="仿宋"/>
          <w:sz w:val="28"/>
          <w:szCs w:val="28"/>
        </w:rPr>
        <w:t>、</w:t>
      </w:r>
      <w:r>
        <w:rPr>
          <w:rFonts w:ascii="仿宋" w:hAnsi="仿宋" w:eastAsia="仿宋"/>
          <w:sz w:val="28"/>
          <w:szCs w:val="28"/>
        </w:rPr>
        <w:t>一定的学科贡献</w:t>
      </w:r>
      <w:r>
        <w:rPr>
          <w:rFonts w:hint="eastAsia" w:ascii="仿宋" w:hAnsi="仿宋" w:eastAsia="仿宋"/>
          <w:sz w:val="28"/>
          <w:szCs w:val="28"/>
        </w:rPr>
        <w:t>能力，</w:t>
      </w:r>
      <w:r>
        <w:rPr>
          <w:rFonts w:ascii="仿宋" w:hAnsi="仿宋" w:eastAsia="仿宋"/>
          <w:sz w:val="28"/>
          <w:szCs w:val="28"/>
        </w:rPr>
        <w:t>在</w:t>
      </w:r>
      <w:r>
        <w:rPr>
          <w:rFonts w:hint="eastAsia" w:ascii="仿宋" w:hAnsi="仿宋" w:eastAsia="仿宋"/>
          <w:sz w:val="28"/>
          <w:szCs w:val="28"/>
        </w:rPr>
        <w:t>高校</w:t>
      </w:r>
      <w:r>
        <w:rPr>
          <w:rFonts w:ascii="仿宋" w:hAnsi="仿宋" w:eastAsia="仿宋"/>
          <w:sz w:val="28"/>
          <w:szCs w:val="28"/>
        </w:rPr>
        <w:t>以及</w:t>
      </w:r>
      <w:r>
        <w:rPr>
          <w:rFonts w:hint="eastAsia" w:ascii="仿宋" w:hAnsi="仿宋" w:eastAsia="仿宋"/>
          <w:sz w:val="28"/>
          <w:szCs w:val="28"/>
        </w:rPr>
        <w:t>相应</w:t>
      </w:r>
      <w:r>
        <w:rPr>
          <w:rFonts w:ascii="仿宋" w:hAnsi="仿宋" w:eastAsia="仿宋"/>
          <w:sz w:val="28"/>
          <w:szCs w:val="28"/>
        </w:rPr>
        <w:t>的专业领域中具</w:t>
      </w:r>
      <w:r>
        <w:rPr>
          <w:rFonts w:hint="eastAsia" w:ascii="仿宋" w:hAnsi="仿宋" w:eastAsia="仿宋"/>
          <w:sz w:val="28"/>
          <w:szCs w:val="28"/>
        </w:rPr>
        <w:t>有</w:t>
      </w:r>
      <w:r>
        <w:rPr>
          <w:rFonts w:ascii="仿宋" w:hAnsi="仿宋" w:eastAsia="仿宋"/>
          <w:sz w:val="28"/>
          <w:szCs w:val="28"/>
        </w:rPr>
        <w:t>良好</w:t>
      </w:r>
      <w:r>
        <w:rPr>
          <w:rFonts w:hint="eastAsia" w:ascii="仿宋" w:hAnsi="仿宋" w:eastAsia="仿宋"/>
          <w:sz w:val="28"/>
          <w:szCs w:val="28"/>
        </w:rPr>
        <w:t>的</w:t>
      </w:r>
      <w:r>
        <w:rPr>
          <w:rFonts w:ascii="仿宋" w:hAnsi="仿宋" w:eastAsia="仿宋"/>
          <w:sz w:val="28"/>
          <w:szCs w:val="28"/>
        </w:rPr>
        <w:t>口</w:t>
      </w:r>
      <w:r>
        <w:rPr>
          <w:rFonts w:hint="eastAsia" w:ascii="仿宋" w:hAnsi="仿宋" w:eastAsia="仿宋"/>
          <w:sz w:val="28"/>
          <w:szCs w:val="28"/>
        </w:rPr>
        <w:t>碑，能够熟悉专业领域的就业前景，熟悉新高考改革的政策变化。能够帮助高一学生更好地认识自我，在未来的三年高中生活中制定出适合自己的学业规划，科学合理地选择高中学业水平考试的选考科目、层次和进度，统筹安排三年学习内容；帮助学生制订和梳理生涯规划过程中的长期目标和短期目标，增加学生执行有效性。此外，通过专家成员的讲解，也能够使教师以及学生家长在面对学生选课以及规划自己的职业生涯时摆正自己的位置，减少过多的干预，使孩子真正选出适合自己的课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（二）公开课内容：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项目组将根据高等教育十二大学科，系统化、规范化安排相关的学科老师分步骤到高中讲解学科发展情况、就业前景等内容。具体主要有：</w:t>
      </w:r>
    </w:p>
    <w:p>
      <w:pPr>
        <w:pStyle w:val="6"/>
        <w:numPr>
          <w:ilvl w:val="0"/>
          <w:numId w:val="2"/>
        </w:numPr>
        <w:spacing w:line="360" w:lineRule="auto"/>
        <w:ind w:firstLineChars="0"/>
        <w:rPr>
          <w:rFonts w:ascii="仿宋" w:hAnsi="仿宋" w:eastAsia="仿宋"/>
          <w:sz w:val="28"/>
          <w:szCs w:val="28"/>
        </w:rPr>
      </w:pPr>
      <w:r>
        <w:rPr>
          <w:rFonts w:hint="eastAsia" w:ascii="仿宋" w:hAnsi="仿宋" w:eastAsia="仿宋"/>
          <w:sz w:val="28"/>
          <w:szCs w:val="28"/>
        </w:rPr>
        <w:t>学科、专业知识</w:t>
      </w:r>
      <w:r>
        <w:rPr>
          <w:rFonts w:ascii="仿宋" w:hAnsi="仿宋" w:eastAsia="仿宋"/>
          <w:sz w:val="28"/>
          <w:szCs w:val="28"/>
        </w:rPr>
        <w:t>的全方位解读</w:t>
      </w:r>
      <w:r>
        <w:rPr>
          <w:rFonts w:hint="eastAsia" w:ascii="仿宋" w:hAnsi="仿宋" w:eastAsia="仿宋"/>
          <w:sz w:val="28"/>
          <w:szCs w:val="28"/>
        </w:rPr>
        <w:t>；</w:t>
      </w:r>
    </w:p>
    <w:p>
      <w:pPr>
        <w:pStyle w:val="6"/>
        <w:numPr>
          <w:ilvl w:val="0"/>
          <w:numId w:val="2"/>
        </w:numPr>
        <w:spacing w:line="360" w:lineRule="auto"/>
        <w:ind w:firstLineChars="0"/>
        <w:rPr>
          <w:rFonts w:ascii="仿宋" w:hAnsi="仿宋" w:eastAsia="仿宋"/>
          <w:sz w:val="28"/>
          <w:szCs w:val="28"/>
        </w:rPr>
      </w:pPr>
      <w:r>
        <w:rPr>
          <w:rFonts w:ascii="仿宋" w:hAnsi="仿宋" w:eastAsia="仿宋"/>
          <w:sz w:val="28"/>
          <w:szCs w:val="28"/>
        </w:rPr>
        <w:t>本</w:t>
      </w:r>
      <w:r>
        <w:rPr>
          <w:rFonts w:hint="eastAsia" w:ascii="仿宋" w:hAnsi="仿宋" w:eastAsia="仿宋"/>
          <w:sz w:val="28"/>
          <w:szCs w:val="28"/>
        </w:rPr>
        <w:t>学科、</w:t>
      </w:r>
      <w:r>
        <w:rPr>
          <w:rFonts w:ascii="仿宋" w:hAnsi="仿宋" w:eastAsia="仿宋"/>
          <w:sz w:val="28"/>
          <w:szCs w:val="28"/>
        </w:rPr>
        <w:t>专业</w:t>
      </w:r>
      <w:r>
        <w:rPr>
          <w:rFonts w:hint="eastAsia" w:ascii="仿宋" w:hAnsi="仿宋" w:eastAsia="仿宋"/>
          <w:sz w:val="28"/>
          <w:szCs w:val="28"/>
        </w:rPr>
        <w:t>从业者所具备的自身素质，适合哪类人群选择；</w:t>
      </w:r>
    </w:p>
    <w:p>
      <w:pPr>
        <w:pStyle w:val="6"/>
        <w:numPr>
          <w:ilvl w:val="0"/>
          <w:numId w:val="2"/>
        </w:numPr>
        <w:spacing w:line="360" w:lineRule="auto"/>
        <w:ind w:firstLineChars="0"/>
        <w:rPr>
          <w:rFonts w:ascii="仿宋" w:hAnsi="仿宋" w:eastAsia="仿宋"/>
          <w:sz w:val="28"/>
          <w:szCs w:val="28"/>
        </w:rPr>
      </w:pPr>
      <w:r>
        <w:rPr>
          <w:rFonts w:hint="eastAsia" w:ascii="仿宋" w:hAnsi="仿宋" w:eastAsia="仿宋"/>
          <w:sz w:val="28"/>
          <w:szCs w:val="28"/>
        </w:rPr>
        <w:t>本专业与新高考</w:t>
      </w:r>
      <w:r>
        <w:rPr>
          <w:rFonts w:ascii="仿宋" w:hAnsi="仿宋" w:eastAsia="仿宋"/>
          <w:sz w:val="28"/>
          <w:szCs w:val="28"/>
        </w:rPr>
        <w:t>改革中“</w:t>
      </w:r>
      <w:r>
        <w:rPr>
          <w:rFonts w:hint="eastAsia" w:ascii="仿宋" w:hAnsi="仿宋" w:eastAsia="仿宋"/>
          <w:sz w:val="28"/>
          <w:szCs w:val="28"/>
        </w:rPr>
        <w:t>专业</w:t>
      </w:r>
      <w:r>
        <w:rPr>
          <w:rFonts w:ascii="仿宋" w:hAnsi="仿宋" w:eastAsia="仿宋"/>
          <w:sz w:val="28"/>
          <w:szCs w:val="28"/>
        </w:rPr>
        <w:t>＋</w:t>
      </w:r>
      <w:r>
        <w:rPr>
          <w:rFonts w:hint="eastAsia" w:ascii="仿宋" w:hAnsi="仿宋" w:eastAsia="仿宋"/>
          <w:sz w:val="28"/>
          <w:szCs w:val="28"/>
        </w:rPr>
        <w:t>学校</w:t>
      </w:r>
      <w:r>
        <w:rPr>
          <w:rFonts w:ascii="仿宋" w:hAnsi="仿宋" w:eastAsia="仿宋"/>
          <w:sz w:val="28"/>
          <w:szCs w:val="28"/>
        </w:rPr>
        <w:t>”</w:t>
      </w:r>
      <w:r>
        <w:rPr>
          <w:rFonts w:hint="eastAsia" w:ascii="仿宋" w:hAnsi="仿宋" w:eastAsia="仿宋"/>
          <w:sz w:val="28"/>
          <w:szCs w:val="28"/>
        </w:rPr>
        <w:t>之间的</w:t>
      </w:r>
      <w:r>
        <w:rPr>
          <w:rFonts w:ascii="仿宋" w:hAnsi="仿宋" w:eastAsia="仿宋"/>
          <w:sz w:val="28"/>
          <w:szCs w:val="28"/>
        </w:rPr>
        <w:t>联系</w:t>
      </w:r>
      <w:r>
        <w:rPr>
          <w:rFonts w:hint="eastAsia" w:ascii="仿宋" w:hAnsi="仿宋" w:eastAsia="仿宋"/>
          <w:sz w:val="28"/>
          <w:szCs w:val="28"/>
        </w:rPr>
        <w:t>；</w:t>
      </w:r>
    </w:p>
    <w:p>
      <w:pPr>
        <w:pStyle w:val="6"/>
        <w:numPr>
          <w:ilvl w:val="0"/>
          <w:numId w:val="2"/>
        </w:numPr>
        <w:spacing w:line="360" w:lineRule="auto"/>
        <w:ind w:firstLineChars="0"/>
        <w:rPr>
          <w:rFonts w:ascii="仿宋" w:hAnsi="仿宋" w:eastAsia="仿宋"/>
          <w:sz w:val="28"/>
          <w:szCs w:val="28"/>
        </w:rPr>
      </w:pPr>
      <w:r>
        <w:rPr>
          <w:rFonts w:hint="eastAsia" w:ascii="仿宋" w:hAnsi="仿宋" w:eastAsia="仿宋"/>
          <w:sz w:val="28"/>
          <w:szCs w:val="28"/>
        </w:rPr>
        <w:t>就业方向</w:t>
      </w:r>
      <w:r>
        <w:rPr>
          <w:rFonts w:ascii="仿宋" w:hAnsi="仿宋" w:eastAsia="仿宋"/>
          <w:sz w:val="28"/>
          <w:szCs w:val="28"/>
        </w:rPr>
        <w:t>的分析与指导</w:t>
      </w:r>
      <w:r>
        <w:rPr>
          <w:rFonts w:hint="eastAsia" w:ascii="仿宋" w:hAnsi="仿宋" w:eastAsia="仿宋"/>
          <w:sz w:val="28"/>
          <w:szCs w:val="28"/>
        </w:rPr>
        <w:t>；</w:t>
      </w:r>
    </w:p>
    <w:p>
      <w:pPr>
        <w:pStyle w:val="6"/>
        <w:numPr>
          <w:ilvl w:val="0"/>
          <w:numId w:val="2"/>
        </w:numPr>
        <w:spacing w:line="360" w:lineRule="auto"/>
        <w:ind w:firstLineChars="0"/>
        <w:rPr>
          <w:rFonts w:ascii="仿宋" w:hAnsi="仿宋" w:eastAsia="仿宋"/>
          <w:sz w:val="28"/>
          <w:szCs w:val="28"/>
        </w:rPr>
      </w:pPr>
      <w:r>
        <w:rPr>
          <w:rFonts w:hint="eastAsia" w:ascii="仿宋" w:hAnsi="仿宋" w:eastAsia="仿宋"/>
          <w:sz w:val="28"/>
          <w:szCs w:val="28"/>
        </w:rPr>
        <w:t>答疑</w:t>
      </w:r>
      <w:r>
        <w:rPr>
          <w:rFonts w:ascii="仿宋" w:hAnsi="仿宋" w:eastAsia="仿宋"/>
          <w:sz w:val="28"/>
          <w:szCs w:val="28"/>
        </w:rPr>
        <w:t>解惑</w:t>
      </w:r>
      <w:r>
        <w:rPr>
          <w:rFonts w:hint="eastAsia" w:ascii="仿宋" w:hAnsi="仿宋" w:eastAsia="仿宋"/>
          <w:sz w:val="28"/>
          <w:szCs w:val="28"/>
        </w:rPr>
        <w:t>（</w:t>
      </w:r>
      <w:r>
        <w:rPr>
          <w:rFonts w:ascii="仿宋" w:hAnsi="仿宋" w:eastAsia="仿宋"/>
          <w:sz w:val="28"/>
          <w:szCs w:val="28"/>
        </w:rPr>
        <w:t>出于时间的限制，</w:t>
      </w:r>
      <w:r>
        <w:rPr>
          <w:rFonts w:hint="eastAsia" w:ascii="仿宋" w:hAnsi="仿宋" w:eastAsia="仿宋"/>
          <w:sz w:val="28"/>
          <w:szCs w:val="28"/>
        </w:rPr>
        <w:t>一般</w:t>
      </w:r>
      <w:r>
        <w:rPr>
          <w:rFonts w:ascii="仿宋" w:hAnsi="仿宋" w:eastAsia="仿宋"/>
          <w:sz w:val="28"/>
          <w:szCs w:val="28"/>
        </w:rPr>
        <w:t>设置5——6</w:t>
      </w:r>
      <w:r>
        <w:rPr>
          <w:rFonts w:hint="eastAsia" w:ascii="仿宋" w:hAnsi="仿宋" w:eastAsia="仿宋"/>
          <w:sz w:val="28"/>
          <w:szCs w:val="28"/>
        </w:rPr>
        <w:t>个</w:t>
      </w:r>
      <w:r>
        <w:rPr>
          <w:rFonts w:ascii="仿宋" w:hAnsi="仿宋" w:eastAsia="仿宋"/>
          <w:sz w:val="28"/>
          <w:szCs w:val="28"/>
        </w:rPr>
        <w:t>问题</w:t>
      </w:r>
      <w:r>
        <w:rPr>
          <w:rFonts w:hint="eastAsia" w:ascii="仿宋" w:hAnsi="仿宋" w:eastAsia="仿宋"/>
          <w:sz w:val="28"/>
          <w:szCs w:val="28"/>
        </w:rPr>
        <w:t>）</w:t>
      </w:r>
    </w:p>
    <w:p>
      <w:pPr>
        <w:pStyle w:val="6"/>
        <w:numPr>
          <w:numId w:val="0"/>
        </w:numPr>
        <w:spacing w:line="360" w:lineRule="auto"/>
        <w:ind w:leftChars="0" w:firstLine="560" w:firstLineChars="200"/>
        <w:rPr>
          <w:rFonts w:ascii="仿宋" w:hAnsi="仿宋" w:eastAsia="仿宋"/>
          <w:sz w:val="28"/>
          <w:szCs w:val="28"/>
        </w:rPr>
      </w:pPr>
      <w:r>
        <w:rPr>
          <w:rFonts w:hint="eastAsia" w:ascii="仿宋" w:hAnsi="仿宋" w:eastAsia="仿宋"/>
          <w:sz w:val="28"/>
          <w:szCs w:val="28"/>
        </w:rPr>
        <w:t>（三）宣传方式：</w:t>
      </w:r>
    </w:p>
    <w:p>
      <w:pPr>
        <w:pStyle w:val="6"/>
        <w:spacing w:line="360" w:lineRule="auto"/>
        <w:ind w:firstLine="0" w:firstLineChars="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新媒体宣传：</w:t>
      </w:r>
    </w:p>
    <w:p>
      <w:pPr>
        <w:pStyle w:val="6"/>
        <w:spacing w:line="360" w:lineRule="auto"/>
        <w:ind w:firstLineChars="150"/>
        <w:rPr>
          <w:rFonts w:ascii="仿宋" w:hAnsi="仿宋" w:eastAsia="仿宋"/>
          <w:sz w:val="28"/>
          <w:szCs w:val="28"/>
        </w:rPr>
      </w:pPr>
      <w:r>
        <w:rPr>
          <w:rFonts w:hint="eastAsia" w:ascii="仿宋" w:hAnsi="仿宋" w:eastAsia="仿宋"/>
          <w:sz w:val="28"/>
          <w:szCs w:val="28"/>
        </w:rPr>
        <w:t>节目</w:t>
      </w:r>
      <w:r>
        <w:rPr>
          <w:rFonts w:ascii="仿宋" w:hAnsi="仿宋" w:eastAsia="仿宋"/>
          <w:sz w:val="28"/>
          <w:szCs w:val="28"/>
        </w:rPr>
        <w:t>录制后，我台将通过官方微信公众号</w:t>
      </w:r>
      <w:r>
        <w:rPr>
          <w:rFonts w:hint="eastAsia" w:ascii="仿宋" w:hAnsi="仿宋" w:eastAsia="仿宋"/>
          <w:sz w:val="28"/>
          <w:szCs w:val="28"/>
        </w:rPr>
        <w:t>“山东高考一点通”</w:t>
      </w:r>
      <w:r>
        <w:rPr>
          <w:rFonts w:ascii="仿宋" w:hAnsi="仿宋" w:eastAsia="仿宋"/>
          <w:sz w:val="28"/>
          <w:szCs w:val="28"/>
        </w:rPr>
        <w:t>以及今日头条</w:t>
      </w:r>
      <w:r>
        <w:rPr>
          <w:rFonts w:hint="eastAsia" w:ascii="仿宋" w:hAnsi="仿宋" w:eastAsia="仿宋"/>
          <w:sz w:val="28"/>
          <w:szCs w:val="28"/>
        </w:rPr>
        <w:t>及时推送</w:t>
      </w:r>
      <w:r>
        <w:rPr>
          <w:rFonts w:ascii="仿宋" w:hAnsi="仿宋" w:eastAsia="仿宋"/>
          <w:sz w:val="28"/>
          <w:szCs w:val="28"/>
        </w:rPr>
        <w:t>宣讲</w:t>
      </w:r>
      <w:r>
        <w:rPr>
          <w:rFonts w:hint="eastAsia" w:ascii="仿宋" w:hAnsi="仿宋" w:eastAsia="仿宋"/>
          <w:sz w:val="28"/>
          <w:szCs w:val="28"/>
        </w:rPr>
        <w:t>内容</w:t>
      </w:r>
      <w:r>
        <w:rPr>
          <w:rFonts w:ascii="仿宋" w:hAnsi="仿宋" w:eastAsia="仿宋"/>
          <w:sz w:val="28"/>
          <w:szCs w:val="28"/>
        </w:rPr>
        <w:t>。</w:t>
      </w:r>
    </w:p>
    <w:p>
      <w:pPr>
        <w:pStyle w:val="6"/>
        <w:spacing w:line="360" w:lineRule="auto"/>
        <w:ind w:firstLine="0" w:firstLineChars="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节目宣传：</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以节目</w:t>
      </w:r>
      <w:r>
        <w:rPr>
          <w:rFonts w:ascii="仿宋" w:hAnsi="仿宋" w:eastAsia="仿宋"/>
          <w:sz w:val="28"/>
          <w:szCs w:val="28"/>
        </w:rPr>
        <w:t>为依托的宣传方式主要有两种：</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新闻</w:t>
      </w:r>
      <w:r>
        <w:rPr>
          <w:rFonts w:ascii="仿宋" w:hAnsi="仿宋" w:eastAsia="仿宋"/>
          <w:sz w:val="28"/>
          <w:szCs w:val="28"/>
        </w:rPr>
        <w:t>早</w:t>
      </w:r>
      <w:r>
        <w:rPr>
          <w:rFonts w:hint="eastAsia" w:ascii="仿宋" w:hAnsi="仿宋" w:eastAsia="仿宋"/>
          <w:sz w:val="28"/>
          <w:szCs w:val="28"/>
        </w:rPr>
        <w:t>敲门</w:t>
      </w:r>
      <w:r>
        <w:rPr>
          <w:rFonts w:ascii="仿宋" w:hAnsi="仿宋" w:eastAsia="仿宋"/>
          <w:sz w:val="28"/>
          <w:szCs w:val="28"/>
        </w:rPr>
        <w:t>》</w:t>
      </w:r>
      <w:r>
        <w:rPr>
          <w:rFonts w:hint="eastAsia" w:ascii="仿宋" w:hAnsi="仿宋" w:eastAsia="仿宋"/>
          <w:sz w:val="28"/>
          <w:szCs w:val="28"/>
        </w:rPr>
        <w:t>：节目中</w:t>
      </w:r>
      <w:r>
        <w:rPr>
          <w:rFonts w:ascii="仿宋" w:hAnsi="仿宋" w:eastAsia="仿宋"/>
          <w:sz w:val="28"/>
          <w:szCs w:val="28"/>
        </w:rPr>
        <w:t>开设特别板块，</w:t>
      </w:r>
      <w:r>
        <w:rPr>
          <w:rFonts w:hint="eastAsia" w:ascii="仿宋" w:hAnsi="仿宋" w:eastAsia="仿宋"/>
          <w:sz w:val="28"/>
          <w:szCs w:val="28"/>
        </w:rPr>
        <w:t>将公开课相关内容，以及高中学校针对新高考所做的应对工作</w:t>
      </w:r>
      <w:r>
        <w:rPr>
          <w:rFonts w:ascii="仿宋" w:hAnsi="仿宋" w:eastAsia="仿宋"/>
          <w:sz w:val="28"/>
          <w:szCs w:val="28"/>
        </w:rPr>
        <w:t>制作成</w:t>
      </w:r>
      <w:r>
        <w:rPr>
          <w:rFonts w:hint="eastAsia" w:ascii="仿宋" w:hAnsi="仿宋" w:eastAsia="仿宋"/>
          <w:sz w:val="28"/>
          <w:szCs w:val="28"/>
        </w:rPr>
        <w:t>新闻</w:t>
      </w:r>
      <w:r>
        <w:rPr>
          <w:rFonts w:ascii="仿宋" w:hAnsi="仿宋" w:eastAsia="仿宋"/>
          <w:sz w:val="28"/>
          <w:szCs w:val="28"/>
        </w:rPr>
        <w:t>的形式进行呈现；</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高考直通车</w:t>
      </w:r>
      <w:r>
        <w:rPr>
          <w:rFonts w:ascii="仿宋" w:hAnsi="仿宋" w:eastAsia="仿宋"/>
          <w:sz w:val="28"/>
          <w:szCs w:val="28"/>
        </w:rPr>
        <w:t>》</w:t>
      </w:r>
      <w:r>
        <w:rPr>
          <w:rFonts w:hint="eastAsia" w:ascii="仿宋" w:hAnsi="仿宋" w:eastAsia="仿宋"/>
          <w:sz w:val="28"/>
          <w:szCs w:val="28"/>
        </w:rPr>
        <w:t>：将每期公开课内容</w:t>
      </w:r>
      <w:r>
        <w:rPr>
          <w:rFonts w:ascii="仿宋" w:hAnsi="仿宋" w:eastAsia="仿宋"/>
          <w:sz w:val="28"/>
          <w:szCs w:val="28"/>
        </w:rPr>
        <w:t>制作成</w:t>
      </w:r>
      <w:r>
        <w:rPr>
          <w:rFonts w:hint="eastAsia" w:ascii="仿宋" w:hAnsi="仿宋" w:eastAsia="仿宋"/>
          <w:sz w:val="28"/>
          <w:szCs w:val="28"/>
        </w:rPr>
        <w:t>节目</w:t>
      </w:r>
      <w:r>
        <w:rPr>
          <w:rFonts w:ascii="仿宋" w:hAnsi="仿宋" w:eastAsia="仿宋"/>
          <w:sz w:val="28"/>
          <w:szCs w:val="28"/>
        </w:rPr>
        <w:t>，</w:t>
      </w:r>
      <w:r>
        <w:rPr>
          <w:rFonts w:hint="eastAsia" w:ascii="仿宋" w:hAnsi="仿宋" w:eastAsia="仿宋"/>
          <w:sz w:val="28"/>
          <w:szCs w:val="28"/>
        </w:rPr>
        <w:t>在山东教育电视台播出</w:t>
      </w:r>
      <w:r>
        <w:rPr>
          <w:rFonts w:ascii="仿宋" w:hAnsi="仿宋" w:eastAsia="仿宋"/>
          <w:sz w:val="28"/>
          <w:szCs w:val="28"/>
        </w:rPr>
        <w:t>。</w:t>
      </w:r>
      <w:r>
        <w:rPr>
          <w:rFonts w:hint="eastAsia" w:ascii="仿宋" w:hAnsi="仿宋" w:eastAsia="仿宋"/>
          <w:sz w:val="28"/>
          <w:szCs w:val="28"/>
        </w:rPr>
        <w:t>另外将公开课内容放入教育厅基教处的学生空间、家长空间，让更多的学生家长通过在线观看，了解更多的专业概况。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（四）公开课时间</w:t>
      </w:r>
      <w:r>
        <w:rPr>
          <w:rFonts w:ascii="仿宋" w:hAnsi="仿宋" w:eastAsia="仿宋"/>
          <w:sz w:val="28"/>
          <w:szCs w:val="28"/>
        </w:rPr>
        <w:t>安排：</w:t>
      </w:r>
      <w:bookmarkStart w:id="0" w:name="_GoBack"/>
      <w:bookmarkEnd w:id="0"/>
    </w:p>
    <w:p>
      <w:pPr>
        <w:spacing w:line="360" w:lineRule="auto"/>
        <w:ind w:firstLine="560" w:firstLineChars="200"/>
        <w:rPr>
          <w:rFonts w:ascii="仿宋" w:hAnsi="仿宋" w:eastAsia="仿宋"/>
          <w:sz w:val="28"/>
          <w:szCs w:val="28"/>
        </w:rPr>
      </w:pPr>
      <w:r>
        <w:rPr>
          <w:rFonts w:hint="eastAsia" w:ascii="仿宋" w:hAnsi="仿宋" w:eastAsia="仿宋"/>
          <w:sz w:val="28"/>
          <w:szCs w:val="28"/>
        </w:rPr>
        <w:t>计划从2017年12月—2018年5月，每所高中讲解专业不少于10—15次。</w:t>
      </w:r>
    </w:p>
    <w:p>
      <w:pPr>
        <w:spacing w:line="360" w:lineRule="auto"/>
        <w:ind w:firstLine="560" w:firstLineChars="200"/>
      </w:pPr>
      <w:r>
        <w:rPr>
          <w:rFonts w:ascii="仿宋" w:hAnsi="仿宋" w:eastAsia="仿宋"/>
          <w:sz w:val="28"/>
          <w:szCs w:val="28"/>
        </w:rPr>
        <w:t>每期宣讲活动</w:t>
      </w:r>
      <w:r>
        <w:rPr>
          <w:rFonts w:hint="eastAsia" w:ascii="仿宋" w:hAnsi="仿宋" w:eastAsia="仿宋"/>
          <w:sz w:val="28"/>
          <w:szCs w:val="28"/>
        </w:rPr>
        <w:t>一般由2-3个专业高校教师进行集中宣讲，每个</w:t>
      </w:r>
      <w:r>
        <w:rPr>
          <w:rFonts w:ascii="仿宋" w:hAnsi="仿宋" w:eastAsia="仿宋"/>
          <w:sz w:val="28"/>
          <w:szCs w:val="28"/>
        </w:rPr>
        <w:t>专业的高校教师计划宣讲时间为</w:t>
      </w:r>
      <w:r>
        <w:rPr>
          <w:rFonts w:hint="eastAsia" w:ascii="仿宋" w:hAnsi="仿宋" w:eastAsia="仿宋"/>
          <w:sz w:val="28"/>
          <w:szCs w:val="28"/>
        </w:rPr>
        <w:t>30分钟左右</w:t>
      </w:r>
      <w:r>
        <w:rPr>
          <w:rFonts w:ascii="仿宋" w:hAnsi="仿宋" w:eastAsia="仿宋"/>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2541F"/>
    <w:multiLevelType w:val="multilevel"/>
    <w:tmpl w:val="4A12541F"/>
    <w:lvl w:ilvl="0" w:tentative="0">
      <w:start w:val="1"/>
      <w:numFmt w:val="decimal"/>
      <w:lvlText w:val="%1、"/>
      <w:lvlJc w:val="left"/>
      <w:pPr>
        <w:ind w:left="720" w:hanging="720"/>
      </w:pPr>
      <w:rPr>
        <w:rFonts w:ascii="仿宋" w:hAnsi="仿宋" w:eastAsia="仿宋" w:cstheme="minorBidi"/>
        <w:lang w:val="en-US"/>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5A04FFDE"/>
    <w:multiLevelType w:val="singleLevel"/>
    <w:tmpl w:val="5A04FFDE"/>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4345"/>
    <w:rsid w:val="00006101"/>
    <w:rsid w:val="000244BA"/>
    <w:rsid w:val="00032D0D"/>
    <w:rsid w:val="0009034C"/>
    <w:rsid w:val="00152D37"/>
    <w:rsid w:val="00182D78"/>
    <w:rsid w:val="0018558E"/>
    <w:rsid w:val="002035B4"/>
    <w:rsid w:val="00232467"/>
    <w:rsid w:val="00237D1D"/>
    <w:rsid w:val="0030510D"/>
    <w:rsid w:val="00484345"/>
    <w:rsid w:val="00487881"/>
    <w:rsid w:val="004F4FDE"/>
    <w:rsid w:val="00690832"/>
    <w:rsid w:val="00771CF1"/>
    <w:rsid w:val="0077410A"/>
    <w:rsid w:val="007870D9"/>
    <w:rsid w:val="007F4DBD"/>
    <w:rsid w:val="007F59E6"/>
    <w:rsid w:val="0083516B"/>
    <w:rsid w:val="00883822"/>
    <w:rsid w:val="00883854"/>
    <w:rsid w:val="009D160A"/>
    <w:rsid w:val="00A64ABF"/>
    <w:rsid w:val="00A810AF"/>
    <w:rsid w:val="00AA2D9F"/>
    <w:rsid w:val="00AB5DEA"/>
    <w:rsid w:val="00AD34BC"/>
    <w:rsid w:val="00B56926"/>
    <w:rsid w:val="00D01718"/>
    <w:rsid w:val="00DC3C57"/>
    <w:rsid w:val="00E27954"/>
    <w:rsid w:val="00EF67F4"/>
    <w:rsid w:val="00F725AF"/>
    <w:rsid w:val="01F07E86"/>
    <w:rsid w:val="057B63AE"/>
    <w:rsid w:val="061E2589"/>
    <w:rsid w:val="089E79F6"/>
    <w:rsid w:val="09B3009E"/>
    <w:rsid w:val="0B057F60"/>
    <w:rsid w:val="0EC4618B"/>
    <w:rsid w:val="0ED64D77"/>
    <w:rsid w:val="12161E73"/>
    <w:rsid w:val="13341570"/>
    <w:rsid w:val="134F4E0B"/>
    <w:rsid w:val="1F826D76"/>
    <w:rsid w:val="1FE74E01"/>
    <w:rsid w:val="21AD458E"/>
    <w:rsid w:val="22D47FB8"/>
    <w:rsid w:val="248C6E67"/>
    <w:rsid w:val="26F97602"/>
    <w:rsid w:val="30A3598A"/>
    <w:rsid w:val="315C2524"/>
    <w:rsid w:val="34655CE2"/>
    <w:rsid w:val="399D5658"/>
    <w:rsid w:val="3ACF20C0"/>
    <w:rsid w:val="437F175F"/>
    <w:rsid w:val="4498232B"/>
    <w:rsid w:val="47EE3B19"/>
    <w:rsid w:val="48EF0A41"/>
    <w:rsid w:val="49A658B4"/>
    <w:rsid w:val="4B960994"/>
    <w:rsid w:val="501B1DD4"/>
    <w:rsid w:val="53334D20"/>
    <w:rsid w:val="539C1408"/>
    <w:rsid w:val="564B126F"/>
    <w:rsid w:val="56551CB4"/>
    <w:rsid w:val="57C637F6"/>
    <w:rsid w:val="5A8133D7"/>
    <w:rsid w:val="603A27DC"/>
    <w:rsid w:val="60DF175A"/>
    <w:rsid w:val="60ED20FE"/>
    <w:rsid w:val="68481874"/>
    <w:rsid w:val="6C3B42FA"/>
    <w:rsid w:val="6CFA0BDB"/>
    <w:rsid w:val="72921A78"/>
    <w:rsid w:val="73DD2873"/>
    <w:rsid w:val="7CB57C85"/>
    <w:rsid w:val="7F063C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4"/>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1286</Characters>
  <Lines>10</Lines>
  <Paragraphs>3</Paragraphs>
  <TotalTime>0</TotalTime>
  <ScaleCrop>false</ScaleCrop>
  <LinksUpToDate>false</LinksUpToDate>
  <CharactersWithSpaces>1508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2017-11-10T02:08:00Z</dcterms:created>
  <dc:creator>Microsoft Office 用户</dc:creator>
  <cp:lastModifiedBy>lenovo</cp:lastModifiedBy>
  <dcterms:modified xsi:type="dcterms:W3CDTF">2017-11-10T02:12:29Z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